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2A" w:rsidRDefault="001C2472">
      <w:pPr>
        <w:rPr>
          <w:rFonts w:ascii="Monotype Corsiva" w:hAnsi="Monotype Corsiva"/>
          <w:color w:val="F57F18"/>
          <w:sz w:val="17"/>
          <w:szCs w:val="17"/>
          <w:shd w:val="clear" w:color="auto" w:fill="FFFFFF"/>
        </w:rPr>
      </w:pPr>
      <w:r>
        <w:rPr>
          <w:rFonts w:ascii="Monotype Corsiva" w:hAnsi="Monotype Corsiva"/>
          <w:color w:val="F57F18"/>
          <w:sz w:val="17"/>
          <w:szCs w:val="17"/>
          <w:shd w:val="clear" w:color="auto" w:fill="FFFFFF"/>
        </w:rPr>
        <w:t xml:space="preserve">A finales de octubre de 1807, el rey Carlos IV declaró en El Escorial que una mano desconocida le había revelado un inaudito plan urdido contra Godoy, y destinado a situar en el trono a su hijo Fernando, tras obtener su abdicación. Sabía que los conjurados eran miembros de la nobleza que contaban con el apoyo del príncipe de Asturias, y que este había solicitado la colaboración del emperador Bonaparte. Fernando fue recluido en sus habitaciones de palacio y algunos de sus colaboradores como </w:t>
      </w:r>
      <w:proofErr w:type="spellStart"/>
      <w:r>
        <w:rPr>
          <w:rFonts w:ascii="Monotype Corsiva" w:hAnsi="Monotype Corsiva"/>
          <w:color w:val="F57F18"/>
          <w:sz w:val="17"/>
          <w:szCs w:val="17"/>
          <w:shd w:val="clear" w:color="auto" w:fill="FFFFFF"/>
        </w:rPr>
        <w:t>Escóiquiz</w:t>
      </w:r>
      <w:proofErr w:type="spellEnd"/>
      <w:r>
        <w:rPr>
          <w:rFonts w:ascii="Monotype Corsiva" w:hAnsi="Monotype Corsiva"/>
          <w:color w:val="F57F18"/>
          <w:sz w:val="17"/>
          <w:szCs w:val="17"/>
          <w:shd w:val="clear" w:color="auto" w:fill="FFFFFF"/>
        </w:rPr>
        <w:t>, fueron desterrados o encarcelados. Pero el confesor del rey, el arzobispo de Palmira, medió para que Carlos IV perdonara a su hijo. Esto significó un desprestigio para la institución monárquica, aumentado cuando los jueces designados por el Consejo de Castilla declararon inocentes a los cómplices de Fernando. Los días de permanencia en el trono de Carlos IV estaban contados.</w:t>
      </w:r>
    </w:p>
    <w:p w:rsidR="001C2472" w:rsidRDefault="001C2472"/>
    <w:sectPr w:rsidR="001C2472" w:rsidSect="00BA76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C2472"/>
    <w:rsid w:val="001C2472"/>
    <w:rsid w:val="00B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1</cp:revision>
  <dcterms:created xsi:type="dcterms:W3CDTF">2017-03-18T08:57:00Z</dcterms:created>
  <dcterms:modified xsi:type="dcterms:W3CDTF">2017-03-18T08:57:00Z</dcterms:modified>
</cp:coreProperties>
</file>